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№05-0078/2606/2024</w:t>
      </w:r>
    </w:p>
    <w:p>
      <w:pPr>
        <w:spacing w:before="0" w:after="0"/>
        <w:ind w:firstLine="567"/>
        <w:jc w:val="right"/>
        <w:rPr>
          <w:sz w:val="27"/>
          <w:szCs w:val="27"/>
        </w:rPr>
      </w:pPr>
      <w:r>
        <w:rPr>
          <w:rFonts w:ascii="Times New Roman" w:eastAsia="Times New Roman" w:hAnsi="Times New Roman" w:cs="Times New Roman"/>
          <w:sz w:val="27"/>
          <w:szCs w:val="27"/>
        </w:rPr>
        <w:t>УИД86MS0061-01-2024-000018-05</w:t>
      </w:r>
    </w:p>
    <w:p>
      <w:pPr>
        <w:spacing w:before="0" w:after="0"/>
        <w:ind w:firstLine="567"/>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24</w:t>
      </w:r>
      <w:r>
        <w:rPr>
          <w:rFonts w:ascii="Times New Roman" w:eastAsia="Times New Roman" w:hAnsi="Times New Roman" w:cs="Times New Roman"/>
          <w:sz w:val="27"/>
          <w:szCs w:val="27"/>
        </w:rPr>
        <w:t xml:space="preserve"> января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 xml:space="preserve">Денисова Виктора Дмитриевича, </w:t>
      </w:r>
      <w:r>
        <w:rPr>
          <w:rStyle w:val="cat-ExternalSystemDefinedgrp-48rplc-8"/>
          <w:rFonts w:ascii="Times New Roman" w:eastAsia="Times New Roman" w:hAnsi="Times New Roman" w:cs="Times New Roman"/>
          <w:sz w:val="27"/>
          <w:szCs w:val="27"/>
        </w:rPr>
        <w:t>...</w:t>
      </w:r>
      <w:r>
        <w:rPr>
          <w:rStyle w:val="cat-PassportDatagrp-30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w:t>
      </w:r>
      <w:r>
        <w:rPr>
          <w:rFonts w:ascii="Times New Roman" w:eastAsia="Times New Roman" w:hAnsi="Times New Roman" w:cs="Times New Roman"/>
          <w:sz w:val="27"/>
          <w:szCs w:val="27"/>
        </w:rPr>
        <w:t>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РФ, 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w:t>
      </w:r>
      <w:r>
        <w:rPr>
          <w:rFonts w:ascii="Times New Roman" w:eastAsia="Times New Roman" w:hAnsi="Times New Roman" w:cs="Times New Roman"/>
          <w:sz w:val="27"/>
          <w:szCs w:val="27"/>
        </w:rPr>
        <w:t xml:space="preserve"> </w:t>
      </w:r>
      <w:r>
        <w:rPr>
          <w:rStyle w:val="cat-UserDefinedgrp-49rplc-1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ву</w:t>
      </w:r>
      <w:r>
        <w:rPr>
          <w:rFonts w:ascii="Times New Roman" w:eastAsia="Times New Roman" w:hAnsi="Times New Roman" w:cs="Times New Roman"/>
          <w:sz w:val="27"/>
          <w:szCs w:val="27"/>
        </w:rPr>
        <w:t xml:space="preserve"> </w:t>
      </w:r>
      <w:r>
        <w:rPr>
          <w:rStyle w:val="cat-UserDefinedgrp-50rplc-13"/>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Style w:val="cat-UserDefinedgrp-51rplc-1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Денисов В.Д.</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управляя транспортным средством </w:t>
      </w:r>
      <w:r>
        <w:rPr>
          <w:rStyle w:val="cat-UserDefinedgrp-52rplc-2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33rplc-22"/>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совершил </w:t>
      </w:r>
      <w:r>
        <w:rPr>
          <w:rFonts w:ascii="Times New Roman" w:eastAsia="Times New Roman" w:hAnsi="Times New Roman" w:cs="Times New Roman"/>
          <w:sz w:val="27"/>
          <w:szCs w:val="27"/>
        </w:rPr>
        <w:t>обгон транспортного средства</w:t>
      </w:r>
      <w:r>
        <w:rPr>
          <w:rFonts w:ascii="Times New Roman" w:eastAsia="Times New Roman" w:hAnsi="Times New Roman" w:cs="Times New Roman"/>
          <w:sz w:val="27"/>
          <w:szCs w:val="27"/>
        </w:rPr>
        <w:t xml:space="preserve"> </w:t>
      </w:r>
      <w:r>
        <w:rPr>
          <w:rStyle w:val="cat-CarMakeModelgrp-32rplc-23"/>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4rplc-2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выехал на полосу, предназначенную для встречного </w:t>
      </w:r>
      <w:r>
        <w:rPr>
          <w:rFonts w:ascii="Times New Roman" w:eastAsia="Times New Roman" w:hAnsi="Times New Roman" w:cs="Times New Roman"/>
          <w:sz w:val="27"/>
          <w:szCs w:val="27"/>
        </w:rPr>
        <w:t xml:space="preserve">движения,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зоне действия</w:t>
      </w:r>
      <w:r>
        <w:rPr>
          <w:rFonts w:ascii="Times New Roman" w:eastAsia="Times New Roman" w:hAnsi="Times New Roman" w:cs="Times New Roman"/>
          <w:sz w:val="27"/>
          <w:szCs w:val="27"/>
        </w:rPr>
        <w:t xml:space="preserve"> дорожного знака 3.20 «Обгон запрещен», </w:t>
      </w:r>
      <w:r>
        <w:rPr>
          <w:rFonts w:ascii="Times New Roman" w:eastAsia="Times New Roman" w:hAnsi="Times New Roman" w:cs="Times New Roman"/>
          <w:sz w:val="27"/>
          <w:szCs w:val="27"/>
        </w:rPr>
        <w:t xml:space="preserve">с </w:t>
      </w:r>
      <w:r>
        <w:rPr>
          <w:rFonts w:ascii="Times New Roman" w:eastAsia="Times New Roman" w:hAnsi="Times New Roman" w:cs="Times New Roman"/>
          <w:sz w:val="27"/>
          <w:szCs w:val="27"/>
        </w:rPr>
        <w:t>последующим перестроением на ранее занимаемую полосу движения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п.п</w:t>
      </w:r>
      <w:r>
        <w:rPr>
          <w:rFonts w:ascii="Times New Roman" w:eastAsia="Times New Roman" w:hAnsi="Times New Roman" w:cs="Times New Roman"/>
          <w:sz w:val="27"/>
          <w:szCs w:val="27"/>
        </w:rPr>
        <w:t>.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p>
    <w:p>
      <w:pPr>
        <w:spacing w:before="0" w:after="0"/>
        <w:ind w:firstLine="567"/>
        <w:jc w:val="both"/>
        <w:rPr>
          <w:sz w:val="27"/>
          <w:szCs w:val="27"/>
        </w:rPr>
      </w:pPr>
      <w:r>
        <w:rPr>
          <w:rFonts w:ascii="Times New Roman" w:eastAsia="Times New Roman" w:hAnsi="Times New Roman" w:cs="Times New Roman"/>
          <w:sz w:val="27"/>
          <w:szCs w:val="27"/>
        </w:rPr>
        <w:t>Денисов В.Д.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26</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 заявил ходатайство о направ</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ении материалов дела </w:t>
      </w:r>
      <w:r>
        <w:rPr>
          <w:rFonts w:ascii="Times New Roman" w:eastAsia="Times New Roman" w:hAnsi="Times New Roman" w:cs="Times New Roman"/>
          <w:sz w:val="27"/>
          <w:szCs w:val="27"/>
        </w:rPr>
        <w:t>для рассмотрения по месту его жительства в г. Сургут</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Определением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26</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г. ходатайство </w:t>
      </w:r>
      <w:r>
        <w:rPr>
          <w:rFonts w:ascii="Times New Roman" w:eastAsia="Times New Roman" w:hAnsi="Times New Roman" w:cs="Times New Roman"/>
          <w:sz w:val="27"/>
          <w:szCs w:val="27"/>
        </w:rPr>
        <w:t>Денисова В.Д.</w:t>
      </w:r>
      <w:r>
        <w:rPr>
          <w:rFonts w:ascii="Times New Roman" w:eastAsia="Times New Roman" w:hAnsi="Times New Roman" w:cs="Times New Roman"/>
          <w:sz w:val="27"/>
          <w:szCs w:val="27"/>
        </w:rPr>
        <w:t xml:space="preserve"> было удовлетворено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Дело об административном правонарушении в отношении </w:t>
      </w:r>
      <w:r>
        <w:rPr>
          <w:rFonts w:ascii="Times New Roman" w:eastAsia="Times New Roman" w:hAnsi="Times New Roman" w:cs="Times New Roman"/>
          <w:sz w:val="27"/>
          <w:szCs w:val="27"/>
        </w:rPr>
        <w:t>Денисова В.Д.</w:t>
      </w:r>
      <w:r>
        <w:rPr>
          <w:rFonts w:ascii="Times New Roman" w:eastAsia="Times New Roman" w:hAnsi="Times New Roman" w:cs="Times New Roman"/>
          <w:sz w:val="27"/>
          <w:szCs w:val="27"/>
        </w:rPr>
        <w:t xml:space="preserve"> поступило на судебный участок </w:t>
      </w:r>
      <w:r>
        <w:rPr>
          <w:rFonts w:ascii="Times New Roman" w:eastAsia="Times New Roman" w:hAnsi="Times New Roman" w:cs="Times New Roman"/>
          <w:sz w:val="27"/>
          <w:szCs w:val="27"/>
        </w:rPr>
        <w:t>09</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01</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Денисов В.Д.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судебное заседание не явился, о времени и месте рассмотрения дела извещен смс-уведомлением. В соответствии с ч. 2 ст. 25.1 КоАП РФ суд считает возможным рассмотреть дело в отсутствие лица, которого считает извещенным о времени и месте судебного рассмотрения дела.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Денисова В.Д.</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86ХМ 550398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26</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-объяснением </w:t>
      </w:r>
      <w:r>
        <w:rPr>
          <w:rFonts w:ascii="Times New Roman" w:eastAsia="Times New Roman" w:hAnsi="Times New Roman" w:cs="Times New Roman"/>
          <w:sz w:val="27"/>
          <w:szCs w:val="27"/>
        </w:rPr>
        <w:t>Али</w:t>
      </w:r>
      <w:r>
        <w:rPr>
          <w:rFonts w:ascii="Times New Roman" w:eastAsia="Times New Roman" w:hAnsi="Times New Roman" w:cs="Times New Roman"/>
          <w:sz w:val="27"/>
          <w:szCs w:val="27"/>
        </w:rPr>
        <w:t>мг</w:t>
      </w:r>
      <w:r>
        <w:rPr>
          <w:rFonts w:ascii="Times New Roman" w:eastAsia="Times New Roman" w:hAnsi="Times New Roman" w:cs="Times New Roman"/>
          <w:sz w:val="27"/>
          <w:szCs w:val="27"/>
        </w:rPr>
        <w:t>улова</w:t>
      </w:r>
      <w:r>
        <w:rPr>
          <w:rFonts w:ascii="Times New Roman" w:eastAsia="Times New Roman" w:hAnsi="Times New Roman" w:cs="Times New Roman"/>
          <w:sz w:val="27"/>
          <w:szCs w:val="27"/>
        </w:rPr>
        <w:t xml:space="preserve"> Н.Г., </w:t>
      </w:r>
      <w:r>
        <w:rPr>
          <w:rFonts w:ascii="Times New Roman" w:eastAsia="Times New Roman" w:hAnsi="Times New Roman" w:cs="Times New Roman"/>
          <w:sz w:val="27"/>
          <w:szCs w:val="27"/>
        </w:rPr>
        <w:t xml:space="preserve">от 26.11.2023г., </w:t>
      </w:r>
      <w:r>
        <w:rPr>
          <w:rFonts w:ascii="Times New Roman" w:eastAsia="Times New Roman" w:hAnsi="Times New Roman" w:cs="Times New Roman"/>
          <w:sz w:val="27"/>
          <w:szCs w:val="27"/>
        </w:rPr>
        <w:t>согласно которого он двигался на т</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с </w:t>
      </w:r>
      <w:r>
        <w:rPr>
          <w:rStyle w:val="cat-CarMakeModelgrp-32rplc-38"/>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4rplc-39"/>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w:t>
      </w:r>
      <w:r>
        <w:rPr>
          <w:rFonts w:ascii="Times New Roman" w:eastAsia="Times New Roman" w:hAnsi="Times New Roman" w:cs="Times New Roman"/>
          <w:sz w:val="27"/>
          <w:szCs w:val="27"/>
        </w:rPr>
        <w:t xml:space="preserve"> </w:t>
      </w:r>
      <w:r>
        <w:rPr>
          <w:rStyle w:val="cat-UserDefinedgrp-53rplc-4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автодороги</w:t>
      </w:r>
      <w:r>
        <w:rPr>
          <w:rFonts w:ascii="Times New Roman" w:eastAsia="Times New Roman" w:hAnsi="Times New Roman" w:cs="Times New Roman"/>
          <w:sz w:val="27"/>
          <w:szCs w:val="27"/>
        </w:rPr>
        <w:t xml:space="preserve"> в зоне действия дор</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жного знака 3.20 «Обгон запрещен» его обогнало т/с </w:t>
      </w:r>
      <w:r>
        <w:rPr>
          <w:rStyle w:val="cat-UserDefinedgrp-52rplc-4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35rplc-46"/>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как позже выяснилось под управлени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м Денисова В.Д.;</w:t>
      </w:r>
    </w:p>
    <w:p>
      <w:pPr>
        <w:spacing w:before="0" w:after="0"/>
        <w:jc w:val="both"/>
        <w:rPr>
          <w:sz w:val="27"/>
          <w:szCs w:val="27"/>
        </w:rPr>
      </w:pPr>
      <w:r>
        <w:rPr>
          <w:rFonts w:ascii="Times New Roman" w:eastAsia="Times New Roman" w:hAnsi="Times New Roman" w:cs="Times New Roman"/>
          <w:sz w:val="27"/>
          <w:szCs w:val="27"/>
        </w:rPr>
        <w:t xml:space="preserve">-объяснением Денисова В.Д. согласно которого 26.112023г. он управлял автомобилем </w:t>
      </w:r>
      <w:r>
        <w:rPr>
          <w:rStyle w:val="cat-UserDefinedgrp-52rplc-5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35rplc-51"/>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двигался по </w:t>
      </w:r>
      <w:r>
        <w:rPr>
          <w:rStyle w:val="cat-UserDefinedgrp-54rplc-53"/>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авто</w:t>
      </w:r>
      <w:r>
        <w:rPr>
          <w:rFonts w:ascii="Times New Roman" w:eastAsia="Times New Roman" w:hAnsi="Times New Roman" w:cs="Times New Roman"/>
          <w:sz w:val="27"/>
          <w:szCs w:val="27"/>
        </w:rPr>
        <w:t xml:space="preserve">дороги он начал обгон </w:t>
      </w:r>
      <w:r>
        <w:rPr>
          <w:rFonts w:ascii="Times New Roman" w:eastAsia="Times New Roman" w:hAnsi="Times New Roman" w:cs="Times New Roman"/>
          <w:sz w:val="27"/>
          <w:szCs w:val="27"/>
        </w:rPr>
        <w:t xml:space="preserve">впереди движущегося в попутном направлении а/м </w:t>
      </w:r>
      <w:r>
        <w:rPr>
          <w:rStyle w:val="cat-CarMakeModelgrp-32rplc-56"/>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4rplc-57"/>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и закончил до дорожного знака 3.20 «обгон запрещен»;</w:t>
      </w:r>
    </w:p>
    <w:p>
      <w:pPr>
        <w:spacing w:before="0" w:after="0"/>
        <w:jc w:val="both"/>
        <w:rPr>
          <w:sz w:val="27"/>
          <w:szCs w:val="27"/>
        </w:rPr>
      </w:pPr>
      <w:r>
        <w:rPr>
          <w:rFonts w:ascii="Times New Roman" w:eastAsia="Times New Roman" w:hAnsi="Times New Roman" w:cs="Times New Roman"/>
          <w:sz w:val="27"/>
          <w:szCs w:val="27"/>
        </w:rPr>
        <w:t xml:space="preserve">-рапорт ОБ ДПС ГИБДД УМВД РФ по </w:t>
      </w:r>
      <w:r>
        <w:rPr>
          <w:rFonts w:ascii="Times New Roman" w:eastAsia="Times New Roman" w:hAnsi="Times New Roman" w:cs="Times New Roman"/>
          <w:sz w:val="27"/>
          <w:szCs w:val="27"/>
        </w:rPr>
        <w:t>Сургутскому</w:t>
      </w:r>
      <w:r>
        <w:rPr>
          <w:rFonts w:ascii="Times New Roman" w:eastAsia="Times New Roman" w:hAnsi="Times New Roman" w:cs="Times New Roman"/>
          <w:sz w:val="27"/>
          <w:szCs w:val="27"/>
        </w:rPr>
        <w:t xml:space="preserve"> району</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схема нарушения от </w:t>
      </w:r>
      <w:r>
        <w:rPr>
          <w:rFonts w:ascii="Times New Roman" w:eastAsia="Times New Roman" w:hAnsi="Times New Roman" w:cs="Times New Roman"/>
          <w:sz w:val="27"/>
          <w:szCs w:val="27"/>
        </w:rPr>
        <w:t>26</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.2023;</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дислокация дорожных знаков и разметки</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В с</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7"/>
          <w:szCs w:val="27"/>
        </w:rPr>
      </w:pPr>
      <w:r>
        <w:rPr>
          <w:rFonts w:ascii="Times New Roman" w:eastAsia="Times New Roman" w:hAnsi="Times New Roman" w:cs="Times New Roman"/>
          <w:sz w:val="27"/>
          <w:szCs w:val="27"/>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7"/>
          <w:szCs w:val="27"/>
        </w:rPr>
      </w:pPr>
      <w:r>
        <w:rPr>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Пунктом 15 </w:t>
      </w:r>
      <w:r>
        <w:rPr>
          <w:rFonts w:ascii="Times New Roman" w:eastAsia="Times New Roman" w:hAnsi="Times New Roman" w:cs="Times New Roman"/>
          <w:sz w:val="27"/>
          <w:szCs w:val="27"/>
        </w:rPr>
        <w:t>Постановлени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 xml:space="preserve"> установлено, что д</w:t>
      </w:r>
      <w:r>
        <w:rPr>
          <w:rFonts w:ascii="Times New Roman" w:eastAsia="Times New Roman" w:hAnsi="Times New Roman" w:cs="Times New Roman"/>
          <w:sz w:val="27"/>
          <w:szCs w:val="27"/>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7"/>
          <w:szCs w:val="27"/>
        </w:rPr>
      </w:pPr>
      <w:r>
        <w:rPr>
          <w:rFonts w:ascii="Times New Roman" w:eastAsia="Times New Roman" w:hAnsi="Times New Roman" w:cs="Times New Roman"/>
          <w:sz w:val="27"/>
          <w:szCs w:val="27"/>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7"/>
          <w:szCs w:val="27"/>
        </w:rPr>
        <w:t>Денисова В.Д.</w:t>
      </w:r>
      <w:r>
        <w:rPr>
          <w:rFonts w:ascii="Times New Roman" w:eastAsia="Times New Roman" w:hAnsi="Times New Roman" w:cs="Times New Roman"/>
          <w:sz w:val="27"/>
          <w:szCs w:val="27"/>
        </w:rPr>
        <w:t xml:space="preserve"> в совершении административного правонарушения.</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Денисова В.Д.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 предусмотренных ст. 4.2 КоАП РФ, </w:t>
      </w:r>
      <w:r>
        <w:rPr>
          <w:rFonts w:ascii="Times New Roman" w:eastAsia="Times New Roman" w:hAnsi="Times New Roman" w:cs="Times New Roman"/>
          <w:sz w:val="27"/>
          <w:szCs w:val="27"/>
        </w:rPr>
        <w:t>смягчающих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административную</w:t>
      </w:r>
      <w:r>
        <w:rPr>
          <w:rFonts w:ascii="Times New Roman" w:eastAsia="Times New Roman" w:hAnsi="Times New Roman" w:cs="Times New Roman"/>
          <w:sz w:val="27"/>
          <w:szCs w:val="27"/>
        </w:rPr>
        <w:t xml:space="preserve"> ответственность, суд не усматривает.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w:t>
      </w:r>
      <w:r>
        <w:rPr>
          <w:rFonts w:ascii="Times New Roman" w:eastAsia="Times New Roman" w:hAnsi="Times New Roman" w:cs="Times New Roman"/>
          <w:sz w:val="27"/>
          <w:szCs w:val="27"/>
        </w:rPr>
        <w:t>Денисов В.Д.</w:t>
      </w:r>
      <w:r>
        <w:rPr>
          <w:rFonts w:ascii="Times New Roman" w:eastAsia="Times New Roman" w:hAnsi="Times New Roman" w:cs="Times New Roman"/>
          <w:sz w:val="27"/>
          <w:szCs w:val="27"/>
        </w:rPr>
        <w:t xml:space="preserve"> привлекался к административной ответственности за аналогичное нарушение, по которому срок, предусмотренный ст. 4.6 КоАП РФ, не истек.</w:t>
      </w:r>
    </w:p>
    <w:p>
      <w:pPr>
        <w:spacing w:before="0" w:after="0"/>
        <w:ind w:firstLine="567"/>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бстоятельств, исключающих производство по делу, не имеется.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7"/>
          <w:szCs w:val="27"/>
        </w:rPr>
        <w:t>Денисова В.Д.</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считает возможным назначить лицу административное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w:t>
      </w:r>
      <w:r>
        <w:rPr>
          <w:rFonts w:ascii="Times New Roman" w:eastAsia="Times New Roman" w:hAnsi="Times New Roman" w:cs="Times New Roman"/>
          <w:sz w:val="27"/>
          <w:szCs w:val="27"/>
        </w:rPr>
        <w:t>выше</w:t>
      </w:r>
      <w:r>
        <w:rPr>
          <w:rFonts w:ascii="Times New Roman" w:eastAsia="Times New Roman" w:hAnsi="Times New Roman" w:cs="Times New Roman"/>
          <w:sz w:val="27"/>
          <w:szCs w:val="27"/>
        </w:rPr>
        <w:t>изложенного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руководствуясь ст.ст. 29.9-29.1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К</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АП</w:t>
      </w:r>
      <w:r>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Денисова Виктора Дмитриевича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виде </w:t>
      </w:r>
      <w:r>
        <w:rPr>
          <w:rFonts w:ascii="Times New Roman" w:eastAsia="Times New Roman" w:hAnsi="Times New Roman" w:cs="Times New Roman"/>
          <w:sz w:val="27"/>
          <w:szCs w:val="27"/>
        </w:rPr>
        <w:t>административного штрафа в размере</w:t>
      </w:r>
      <w:r>
        <w:rPr>
          <w:rFonts w:ascii="Times New Roman" w:eastAsia="Times New Roman" w:hAnsi="Times New Roman" w:cs="Times New Roman"/>
          <w:sz w:val="27"/>
          <w:szCs w:val="27"/>
        </w:rPr>
        <w:t xml:space="preserve"> 5000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пять</w:t>
      </w:r>
      <w:r>
        <w:rPr>
          <w:rFonts w:ascii="Times New Roman" w:eastAsia="Times New Roman" w:hAnsi="Times New Roman" w:cs="Times New Roman"/>
          <w:sz w:val="27"/>
          <w:szCs w:val="27"/>
        </w:rPr>
        <w:t xml:space="preserve"> тысяч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40102810245370000007, ОКТМО </w:t>
      </w:r>
      <w:r>
        <w:rPr>
          <w:rFonts w:ascii="Times New Roman" w:eastAsia="Times New Roman" w:hAnsi="Times New Roman" w:cs="Times New Roman"/>
          <w:sz w:val="27"/>
          <w:szCs w:val="27"/>
        </w:rPr>
        <w:t>71876000</w:t>
      </w:r>
      <w:r>
        <w:rPr>
          <w:rFonts w:ascii="Times New Roman" w:eastAsia="Times New Roman" w:hAnsi="Times New Roman" w:cs="Times New Roman"/>
          <w:sz w:val="27"/>
          <w:szCs w:val="27"/>
        </w:rPr>
        <w:t xml:space="preserve">, ИНН 8601010390, КПП 860101001 КОД БК 188 116 011 230 100 01 140, УИН 188 104 86230 </w:t>
      </w:r>
      <w:r>
        <w:rPr>
          <w:rFonts w:ascii="Times New Roman" w:eastAsia="Times New Roman" w:hAnsi="Times New Roman" w:cs="Times New Roman"/>
          <w:sz w:val="27"/>
          <w:szCs w:val="27"/>
        </w:rPr>
        <w:t>740</w:t>
      </w:r>
      <w:r>
        <w:rPr>
          <w:rFonts w:ascii="Times New Roman" w:eastAsia="Times New Roman" w:hAnsi="Times New Roman" w:cs="Times New Roman"/>
          <w:sz w:val="27"/>
          <w:szCs w:val="27"/>
        </w:rPr>
        <w:t xml:space="preserve"> 0</w:t>
      </w:r>
      <w:r>
        <w:rPr>
          <w:rFonts w:ascii="Times New Roman" w:eastAsia="Times New Roman" w:hAnsi="Times New Roman" w:cs="Times New Roman"/>
          <w:sz w:val="27"/>
          <w:szCs w:val="27"/>
        </w:rPr>
        <w:t>18354</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7"/>
          <w:szCs w:val="27"/>
        </w:rPr>
        <w:t>административных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правонарушениях</w:t>
      </w:r>
      <w:r>
        <w:rPr>
          <w:rFonts w:ascii="Times New Roman" w:eastAsia="Times New Roman" w:hAnsi="Times New Roman" w:cs="Times New Roman"/>
          <w:sz w:val="27"/>
          <w:szCs w:val="27"/>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w:t>
      </w:r>
      <w:r>
        <w:rPr>
          <w:rFonts w:ascii="Times New Roman" w:eastAsia="Times New Roman" w:hAnsi="Times New Roman" w:cs="Times New Roman"/>
          <w:sz w:val="27"/>
          <w:szCs w:val="27"/>
        </w:rPr>
        <w:t>через мирового судью</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rPr>
          <w:sz w:val="20"/>
          <w:szCs w:val="20"/>
        </w:rPr>
      </w:pPr>
      <w:r>
        <w:rPr>
          <w:rFonts w:ascii="Times New Roman" w:eastAsia="Times New Roman" w:hAnsi="Times New Roman" w:cs="Times New Roman"/>
          <w:sz w:val="20"/>
          <w:szCs w:val="20"/>
        </w:rPr>
        <w:t xml:space="preserve">КОПИЯ ВЕРНА </w:t>
      </w:r>
    </w:p>
    <w:p>
      <w:pPr>
        <w:spacing w:before="0" w:after="0"/>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января</w:t>
      </w:r>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_ года </w:t>
      </w:r>
    </w:p>
    <w:p>
      <w:pPr>
        <w:spacing w:before="0" w:after="0"/>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8rplc-8">
    <w:name w:val="cat-ExternalSystemDefined grp-48 rplc-8"/>
    <w:basedOn w:val="DefaultParagraphFont"/>
  </w:style>
  <w:style w:type="character" w:customStyle="1" w:styleId="cat-PassportDatagrp-30rplc-9">
    <w:name w:val="cat-PassportData grp-30 rplc-9"/>
    <w:basedOn w:val="DefaultParagraphFont"/>
  </w:style>
  <w:style w:type="character" w:customStyle="1" w:styleId="cat-UserDefinedgrp-49rplc-11">
    <w:name w:val="cat-UserDefined grp-49 rplc-11"/>
    <w:basedOn w:val="DefaultParagraphFont"/>
  </w:style>
  <w:style w:type="character" w:customStyle="1" w:styleId="cat-UserDefinedgrp-50rplc-13">
    <w:name w:val="cat-UserDefined grp-50 rplc-13"/>
    <w:basedOn w:val="DefaultParagraphFont"/>
  </w:style>
  <w:style w:type="character" w:customStyle="1" w:styleId="cat-UserDefinedgrp-51rplc-15">
    <w:name w:val="cat-UserDefined grp-51 rplc-15"/>
    <w:basedOn w:val="DefaultParagraphFont"/>
  </w:style>
  <w:style w:type="character" w:customStyle="1" w:styleId="cat-UserDefinedgrp-52rplc-20">
    <w:name w:val="cat-UserDefined grp-52 rplc-20"/>
    <w:basedOn w:val="DefaultParagraphFont"/>
  </w:style>
  <w:style w:type="character" w:customStyle="1" w:styleId="cat-CarNumbergrp-33rplc-22">
    <w:name w:val="cat-CarNumber grp-33 rplc-22"/>
    <w:basedOn w:val="DefaultParagraphFont"/>
  </w:style>
  <w:style w:type="character" w:customStyle="1" w:styleId="cat-CarMakeModelgrp-32rplc-23">
    <w:name w:val="cat-CarMakeModel grp-32 rplc-23"/>
    <w:basedOn w:val="DefaultParagraphFont"/>
  </w:style>
  <w:style w:type="character" w:customStyle="1" w:styleId="cat-CarNumbergrp-34rplc-24">
    <w:name w:val="cat-CarNumber grp-34 rplc-24"/>
    <w:basedOn w:val="DefaultParagraphFont"/>
  </w:style>
  <w:style w:type="character" w:customStyle="1" w:styleId="cat-CarMakeModelgrp-32rplc-38">
    <w:name w:val="cat-CarMakeModel grp-32 rplc-38"/>
    <w:basedOn w:val="DefaultParagraphFont"/>
  </w:style>
  <w:style w:type="character" w:customStyle="1" w:styleId="cat-CarNumbergrp-34rplc-39">
    <w:name w:val="cat-CarNumber grp-34 rplc-39"/>
    <w:basedOn w:val="DefaultParagraphFont"/>
  </w:style>
  <w:style w:type="character" w:customStyle="1" w:styleId="cat-UserDefinedgrp-53rplc-41">
    <w:name w:val="cat-UserDefined grp-53 rplc-41"/>
    <w:basedOn w:val="DefaultParagraphFont"/>
  </w:style>
  <w:style w:type="character" w:customStyle="1" w:styleId="cat-UserDefinedgrp-52rplc-45">
    <w:name w:val="cat-UserDefined grp-52 rplc-45"/>
    <w:basedOn w:val="DefaultParagraphFont"/>
  </w:style>
  <w:style w:type="character" w:customStyle="1" w:styleId="cat-CarNumbergrp-35rplc-46">
    <w:name w:val="cat-CarNumber grp-35 rplc-46"/>
    <w:basedOn w:val="DefaultParagraphFont"/>
  </w:style>
  <w:style w:type="character" w:customStyle="1" w:styleId="cat-UserDefinedgrp-52rplc-50">
    <w:name w:val="cat-UserDefined grp-52 rplc-50"/>
    <w:basedOn w:val="DefaultParagraphFont"/>
  </w:style>
  <w:style w:type="character" w:customStyle="1" w:styleId="cat-CarNumbergrp-35rplc-51">
    <w:name w:val="cat-CarNumber grp-35 rplc-51"/>
    <w:basedOn w:val="DefaultParagraphFont"/>
  </w:style>
  <w:style w:type="character" w:customStyle="1" w:styleId="cat-UserDefinedgrp-54rplc-53">
    <w:name w:val="cat-UserDefined grp-54 rplc-53"/>
    <w:basedOn w:val="DefaultParagraphFont"/>
  </w:style>
  <w:style w:type="character" w:customStyle="1" w:styleId="cat-CarMakeModelgrp-32rplc-56">
    <w:name w:val="cat-CarMakeModel grp-32 rplc-56"/>
    <w:basedOn w:val="DefaultParagraphFont"/>
  </w:style>
  <w:style w:type="character" w:customStyle="1" w:styleId="cat-CarNumbergrp-34rplc-57">
    <w:name w:val="cat-CarNumber grp-34 rplc-5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